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jc w:val="center"/>
        <w:outlineLvl w:val="0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</w:rPr>
        <w:t>温州市文化广电旅游局</w:t>
      </w:r>
      <w:r>
        <w:rPr>
          <w:rFonts w:eastAsia="方正小标宋简体"/>
          <w:color w:val="000000"/>
          <w:sz w:val="44"/>
          <w:szCs w:val="44"/>
        </w:rPr>
        <w:t>合法性审查事项</w:t>
      </w:r>
    </w:p>
    <w:p>
      <w:pPr>
        <w:pStyle w:val="2"/>
        <w:spacing w:line="560" w:lineRule="exact"/>
        <w:ind w:firstLine="0" w:firstLineChars="0"/>
        <w:jc w:val="center"/>
        <w:outlineLvl w:val="0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目录清单（</w:t>
      </w:r>
      <w:r>
        <w:rPr>
          <w:rFonts w:hint="eastAsia" w:eastAsia="方正小标宋简体"/>
          <w:color w:val="000000"/>
          <w:sz w:val="44"/>
          <w:szCs w:val="44"/>
        </w:rPr>
        <w:t>五</w:t>
      </w:r>
      <w:r>
        <w:rPr>
          <w:rFonts w:eastAsia="方正小标宋简体"/>
          <w:color w:val="000000"/>
          <w:sz w:val="44"/>
          <w:szCs w:val="44"/>
        </w:rPr>
        <w:t>）</w:t>
      </w:r>
    </w:p>
    <w:p>
      <w:pPr>
        <w:pStyle w:val="2"/>
        <w:spacing w:line="560" w:lineRule="exact"/>
        <w:ind w:firstLine="0" w:firstLineChars="0"/>
        <w:jc w:val="center"/>
        <w:outlineLvl w:val="0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——</w:t>
      </w:r>
      <w:r>
        <w:rPr>
          <w:rFonts w:hint="eastAsia" w:eastAsia="楷体_GB2312"/>
          <w:color w:val="000000"/>
          <w:sz w:val="32"/>
          <w:szCs w:val="32"/>
        </w:rPr>
        <w:t>其他涉法事项</w:t>
      </w:r>
    </w:p>
    <w:bookmarkEnd w:id="0"/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605"/>
        <w:gridCol w:w="5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0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2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事项名称</w:t>
            </w:r>
          </w:p>
        </w:tc>
        <w:tc>
          <w:tcPr>
            <w:tcW w:w="296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具体示例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50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2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政府信息公开答复</w:t>
            </w:r>
          </w:p>
        </w:tc>
        <w:tc>
          <w:tcPr>
            <w:tcW w:w="2964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文广旅局名义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作出的政府信息公开答复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0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2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行政赔偿、补偿决定</w:t>
            </w:r>
          </w:p>
        </w:tc>
        <w:tc>
          <w:tcPr>
            <w:tcW w:w="2964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文广旅局名义作出的行政赔偿、补偿决定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0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2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2964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其他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文广旅局认为需要开展合法性审查的事项</w:t>
            </w:r>
          </w:p>
        </w:tc>
      </w:tr>
    </w:tbl>
    <w:p>
      <w:pPr>
        <w:pStyle w:val="3"/>
      </w:pPr>
    </w:p>
    <w:p/>
    <w:p>
      <w:pPr>
        <w:autoSpaceDE w:val="0"/>
        <w:autoSpaceDN w:val="0"/>
        <w:adjustRightInd w:val="0"/>
        <w:snapToGrid w:val="0"/>
        <w:spacing w:line="336" w:lineRule="auto"/>
        <w:rPr>
          <w:rFonts w:hint="eastAsia" w:ascii="仿宋_GB2312" w:eastAsia="仿宋_GB2312"/>
          <w:spacing w:val="-4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36" w:lineRule="auto"/>
        <w:rPr>
          <w:rFonts w:hint="eastAsia" w:ascii="仿宋_GB2312" w:eastAsia="仿宋_GB2312"/>
          <w:spacing w:val="-4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CED4D1-2F99-496A-B633-FE2A6C7A01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B5E07AF-DFA4-46C4-83A4-F24C10C7E6E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3E1555A-2D4C-4A9F-B443-C969DA56E89F}"/>
  </w:font>
  <w:font w:name="楷体_GB2312">
    <w:altName w:val="楷体"/>
    <w:panose1 w:val="020B0503020204020204"/>
    <w:charset w:val="86"/>
    <w:family w:val="modern"/>
    <w:pitch w:val="default"/>
    <w:sig w:usb0="00000000" w:usb1="00000000" w:usb2="00000016" w:usb3="00000000" w:csb0="0004001F" w:csb1="00000000"/>
    <w:embedRegular r:id="rId4" w:fontKey="{3F2AF3EB-A171-4329-8E5C-2F91859AD290}"/>
  </w:font>
  <w:font w:name="仿宋_GB2312">
    <w:altName w:val="仿宋"/>
    <w:panose1 w:val="020B0503020204020204"/>
    <w:charset w:val="86"/>
    <w:family w:val="modern"/>
    <w:pitch w:val="default"/>
    <w:sig w:usb0="00000000" w:usb1="00000000" w:usb2="00000016" w:usb3="00000000" w:csb0="0004001F" w:csb1="00000000"/>
    <w:embedRegular r:id="rId5" w:fontKey="{514A922A-B679-4B78-93D1-FC017CE2FF1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AA66DCF6-9815-44D2-9443-99D35CC6D1A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4A08615D"/>
    <w:rsid w:val="25E258B6"/>
    <w:rsid w:val="408966EF"/>
    <w:rsid w:val="4A08615D"/>
    <w:rsid w:val="6B1D1948"/>
    <w:rsid w:val="75D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uppressAutoHyphens/>
      <w:ind w:firstLine="200" w:firstLineChars="200"/>
    </w:pPr>
  </w:style>
  <w:style w:type="paragraph" w:styleId="3">
    <w:name w:val="Body Text"/>
    <w:basedOn w:val="1"/>
    <w:unhideWhenUsed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2023-10-17T07:13:00Z</dcterms:created>
  <dc:creator>黄晨希</dc:creator>
  <cp:lastModifiedBy>黄晨希</cp:lastModifiedBy>
  <dcterms:modified xsi:type="dcterms:W3CDTF">2023-10-17T07:15:37Z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2C2C161490634DFA8BBD57CE864FC1BD_13</vt:lpwstr>
  </property>
</Properties>
</file>