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bCs/>
          <w:spacing w:val="-8"/>
          <w:sz w:val="32"/>
          <w:szCs w:val="32"/>
        </w:rPr>
      </w:pPr>
      <w:r>
        <w:rPr>
          <w:rFonts w:hint="eastAsia" w:ascii="仿宋_GB2312" w:hAnsi="仿宋" w:eastAsia="仿宋_GB2312"/>
          <w:bCs/>
          <w:spacing w:val="-8"/>
          <w:sz w:val="32"/>
          <w:szCs w:val="32"/>
        </w:rPr>
        <w:t>附件1</w:t>
      </w:r>
    </w:p>
    <w:p>
      <w:pPr>
        <w:spacing w:line="600" w:lineRule="exact"/>
        <w:rPr>
          <w:rFonts w:hint="eastAsia" w:ascii="仿宋_GB2312" w:hAnsi="仿宋" w:eastAsia="仿宋_GB2312"/>
          <w:bCs/>
          <w:spacing w:val="-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bCs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spacing w:val="-8"/>
          <w:sz w:val="44"/>
          <w:szCs w:val="44"/>
        </w:rPr>
        <w:t>具有文化广电系列专业中级职务任职资格人员名单</w:t>
      </w:r>
    </w:p>
    <w:bookmarkEnd w:id="0"/>
    <w:p>
      <w:pPr>
        <w:spacing w:line="600" w:lineRule="exact"/>
        <w:jc w:val="center"/>
        <w:rPr>
          <w:rFonts w:hint="eastAsia" w:ascii="仿宋_GB2312" w:hAnsi="宋体" w:eastAsia="仿宋_GB2312"/>
          <w:b/>
          <w:bCs/>
          <w:spacing w:val="-8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58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群众文化专业馆员</w:t>
      </w:r>
    </w:p>
    <w:p>
      <w:pPr>
        <w:spacing w:line="60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温州市文化馆：沈海涵；</w:t>
      </w:r>
    </w:p>
    <w:p>
      <w:pPr>
        <w:spacing w:line="600" w:lineRule="exact"/>
        <w:ind w:firstLine="5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温州市工人文化宫：余歌新、李佳星；</w:t>
      </w:r>
    </w:p>
    <w:p>
      <w:pPr>
        <w:spacing w:line="600" w:lineRule="exact"/>
        <w:ind w:firstLine="5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乐清市文化馆：徐谢；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平阳县文化馆：马驰骋、赵顺利；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苍南县文化馆：肖燕。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二、艺术系列专业</w:t>
      </w:r>
    </w:p>
    <w:p>
      <w:pPr>
        <w:spacing w:line="600" w:lineRule="exact"/>
        <w:ind w:firstLine="643" w:firstLineChars="200"/>
        <w:rPr>
          <w:rFonts w:hint="eastAsia"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三级演奏员：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温州市瓯剧艺术研究院：周灿灿、李相辉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585"/>
        <w:rPr>
          <w:rFonts w:hint="eastAsia" w:ascii="仿宋_GB2312" w:hAnsi="楷体" w:eastAsia="仿宋_GB2312" w:cs="楷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三级舞台技师：</w:t>
      </w:r>
    </w:p>
    <w:p>
      <w:pPr>
        <w:spacing w:line="600" w:lineRule="exact"/>
        <w:ind w:firstLine="585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平阳木偶戏保护传承中心：谢甜甜。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三、广电播音专业一级播音员</w:t>
      </w:r>
    </w:p>
    <w:p>
      <w:pPr>
        <w:spacing w:line="600" w:lineRule="exact"/>
        <w:ind w:firstLine="5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温州广播电视传媒集团：王立忠、陈婷婷；</w:t>
      </w:r>
    </w:p>
    <w:p>
      <w:pPr>
        <w:spacing w:line="600" w:lineRule="exact"/>
        <w:ind w:firstLine="5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永嘉县融媒体中心（永嘉县广播电视台）：辛事莘；</w:t>
      </w:r>
    </w:p>
    <w:p>
      <w:pPr>
        <w:spacing w:line="600" w:lineRule="exact"/>
        <w:ind w:firstLine="585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苍南县融媒体中心：徐万紫。</w:t>
      </w:r>
    </w:p>
    <w:p>
      <w:pPr>
        <w:spacing w:line="600" w:lineRule="exact"/>
        <w:ind w:firstLine="58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四、广电工程专业工程师</w:t>
      </w:r>
    </w:p>
    <w:p>
      <w:pPr>
        <w:spacing w:line="600" w:lineRule="exact"/>
        <w:ind w:firstLine="585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温州市有线广播电视网络中心：吴昊；</w:t>
      </w:r>
    </w:p>
    <w:p>
      <w:pPr>
        <w:spacing w:line="600" w:lineRule="exact"/>
        <w:ind w:firstLine="585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苍南县融媒体中心：林雪仙。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上述同志任职资格时间从2021年10月26日开始计算。</w:t>
      </w:r>
    </w:p>
    <w:p>
      <w:pPr>
        <w:spacing w:line="600" w:lineRule="exact"/>
        <w:ind w:firstLine="58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五、文物博物专业馆员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温州博物馆（温州市文物保护考古所、温州市东瓯文化研究保护中心）</w:t>
      </w:r>
      <w:r>
        <w:rPr>
          <w:rFonts w:hint="eastAsia" w:ascii="仿宋_GB2312" w:hAnsi="仿宋" w:eastAsia="仿宋_GB2312"/>
          <w:sz w:val="32"/>
          <w:szCs w:val="32"/>
        </w:rPr>
        <w:t>：黄加量；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瑞安市博物馆：戴斌斌；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瑞安市文物保护管理所：蔡永烈；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文成县博物馆：郑蕾蕾；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苍南县蒲城文物保护管理所：陈庆华。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上述同志任职资格时间从2021年11月2日开始计算。</w:t>
      </w:r>
    </w:p>
    <w:p>
      <w:pPr>
        <w:spacing w:line="600" w:lineRule="exact"/>
        <w:ind w:firstLine="58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六、图书资料专业馆员</w:t>
      </w:r>
    </w:p>
    <w:p>
      <w:pPr>
        <w:spacing w:line="600" w:lineRule="exact"/>
        <w:ind w:firstLine="5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永嘉县图书馆：朱浩特；</w:t>
      </w:r>
    </w:p>
    <w:p>
      <w:pPr>
        <w:spacing w:line="600" w:lineRule="exact"/>
        <w:ind w:firstLine="5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苍南县图书馆：王秀庆、罗晓君。</w:t>
      </w:r>
    </w:p>
    <w:p>
      <w:pPr>
        <w:spacing w:line="600" w:lineRule="exact"/>
        <w:ind w:firstLine="58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上述同志任职资格时间从2021年11月16日开始计算。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B84AD"/>
    <w:multiLevelType w:val="singleLevel"/>
    <w:tmpl w:val="FBFB84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572B5"/>
    <w:rsid w:val="7B9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2022-01-05T07:58:00Z</dcterms:created>
  <dc:creator>黄晨希</dc:creator>
  <cp:lastModifiedBy>黄晨希</cp:lastModifiedBy>
  <dcterms:modified xsi:type="dcterms:W3CDTF">2022-01-05T07:59:10Z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AE97EB891AD945C5A7A504A5841BBF17</vt:lpwstr>
  </property>
</Properties>
</file>