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spacing w:line="60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 w:cs="仿宋_GB2312"/>
          <w:b/>
          <w:sz w:val="40"/>
          <w:szCs w:val="40"/>
        </w:rPr>
      </w:pPr>
      <w:r>
        <w:rPr>
          <w:rFonts w:hint="eastAsia" w:ascii="方正小标宋简体" w:hAnsi="仿宋" w:eastAsia="方正小标宋简体" w:cs="仿宋_GB2312"/>
          <w:b/>
          <w:sz w:val="40"/>
          <w:szCs w:val="40"/>
        </w:rPr>
        <w:t>温州市非遗民宿创建单位名单</w:t>
      </w:r>
    </w:p>
    <w:p>
      <w:pPr>
        <w:spacing w:line="600" w:lineRule="exact"/>
        <w:jc w:val="center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ab/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ab/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ab/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ab/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ab/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ab/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ab/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ab/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ab/>
      </w:r>
    </w:p>
    <w:tbl>
      <w:tblPr>
        <w:tblStyle w:val="2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976"/>
        <w:gridCol w:w="7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地区</w:t>
            </w:r>
          </w:p>
        </w:tc>
        <w:tc>
          <w:tcPr>
            <w:tcW w:w="7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创 建 单 位 名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right="-65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乐清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乐清中雁荡山老家下垟大宅民宿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乐清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乐清市雁荡林枫山舍民宿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乐清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乐清市雁荡山能仁书院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乐清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乐清市雁荡雁湫小院民宿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乐清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乐清市雁荡星野一墅民宿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乐清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乐清市雁荡祺鑫宾馆（雁荡燕语时光趣巢精品民宿）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乐清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乐清市淡溪坭山东篱民宿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乐清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乐清市雁荡镇溪畔居宾馆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瑞安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8"/>
                <w:szCs w:val="28"/>
              </w:rPr>
              <w:t>温州乡舍美墅文化产业管理有限公司（圣井左舍民宿）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瑞安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温州市北麂旅游开发有限公司（麂海心踪民宿）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瑞安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浙江逸墅文化旅游发展有限公司（泉玥·湖岭民宿）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瑞安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温州温品文化创意有限公司（东梨宿集民宿）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永嘉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永嘉县悦庭楠舍饭店有限公司（悦庭楠舍民宿）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永嘉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永嘉县鹤盛镇青箬山房客栈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永嘉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永嘉楠溪花开酒店有限公司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永嘉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永嘉县岩头镇益宿客栈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洞头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温州市洞头鹿西木子里民宿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洞头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温州市洞头鹿西曼步民宿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洞头</w:t>
            </w:r>
          </w:p>
        </w:tc>
        <w:tc>
          <w:tcPr>
            <w:tcW w:w="7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温州花田花地酒店管理有限公司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洞头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浙江左舍文化产业有限公司（品海左舍民宿）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洞头</w:t>
            </w:r>
          </w:p>
        </w:tc>
        <w:tc>
          <w:tcPr>
            <w:tcW w:w="7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8"/>
                <w:szCs w:val="28"/>
              </w:rPr>
              <w:t>温州白迭艺术村民宿管理有限公司（白迭艺术村民宿）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平阳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平阳县天韵茶叶有限公司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苍南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苍南县矾山镇福德湾半山丽舍客栈（民宿）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苍南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苍南县柴房别院民宿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文成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文成县云顶山庄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文成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温州十亩之间休闲农庄有限公司（十亩之间民宿）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文成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文成县悦慢民宿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文成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文成县九兰阁民宿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文成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文成县寒舍民宿有限公司（寒舍迴塘民宿）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文成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文成县野舍文化旅游管理有限公司（野舍武阳）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泰顺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温州七厝农业开发有限公司（迷途·七厝民宿）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泰顺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泰顺县月蓝舍民宿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泰顺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泰顺县月笼溪沙民宿</w:t>
            </w:r>
          </w:p>
        </w:tc>
      </w:tr>
    </w:tbl>
    <w:p>
      <w:pPr>
        <w:spacing w:line="600" w:lineRule="exact"/>
        <w:jc w:val="center"/>
        <w:rPr>
          <w:rFonts w:ascii="仿宋_GB2312" w:hAnsi="宋体" w:eastAsia="仿宋_GB2312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33B64"/>
    <w:rsid w:val="0773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2021-01-06T09:08:00Z</dcterms:created>
  <dc:creator>陈美辉</dc:creator>
  <cp:lastModifiedBy>陈美辉</cp:lastModifiedBy>
  <dcterms:modified xsi:type="dcterms:W3CDTF">2021-01-06T09:08:54Z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