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jc w:val="left"/>
        <w:rPr>
          <w:rFonts w:hint="eastAsia" w:ascii="楷体" w:hAnsi="楷体" w:eastAsia="楷体" w:cs="楷体"/>
          <w:kern w:val="0"/>
          <w:sz w:val="32"/>
          <w:szCs w:val="32"/>
        </w:rPr>
      </w:pPr>
      <w:r>
        <w:rPr>
          <w:rFonts w:hint="eastAsia" w:ascii="楷体" w:hAnsi="楷体" w:eastAsia="楷体" w:cs="楷体"/>
          <w:kern w:val="0"/>
          <w:sz w:val="32"/>
          <w:szCs w:val="32"/>
        </w:rPr>
        <w:t>表三</w:t>
      </w:r>
    </w:p>
    <w:p>
      <w:pPr>
        <w:widowControl/>
        <w:shd w:val="clear" w:color="auto" w:fill="FFFFFF"/>
        <w:spacing w:line="420" w:lineRule="atLeast"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温州市文化广电旅游局部门2020年度行政强制实施情况统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计表</w:t>
      </w:r>
    </w:p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 </w:t>
      </w:r>
    </w:p>
    <w:tbl>
      <w:tblPr>
        <w:tblStyle w:val="2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695"/>
        <w:gridCol w:w="823"/>
        <w:gridCol w:w="695"/>
        <w:gridCol w:w="636"/>
        <w:gridCol w:w="746"/>
        <w:gridCol w:w="958"/>
        <w:gridCol w:w="817"/>
        <w:gridCol w:w="618"/>
        <w:gridCol w:w="618"/>
        <w:gridCol w:w="618"/>
        <w:gridCol w:w="4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行政强制措施实施数量（宗）</w:t>
            </w:r>
          </w:p>
        </w:tc>
        <w:tc>
          <w:tcPr>
            <w:tcW w:w="7065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行政强制执行实施数量（宗）</w:t>
            </w:r>
          </w:p>
        </w:tc>
        <w:tc>
          <w:tcPr>
            <w:tcW w:w="57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查封场所、设施或者财物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扣押财物</w:t>
            </w:r>
          </w:p>
        </w:tc>
        <w:tc>
          <w:tcPr>
            <w:tcW w:w="109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冻结存款、汇款</w:t>
            </w:r>
          </w:p>
        </w:tc>
        <w:tc>
          <w:tcPr>
            <w:tcW w:w="10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其他行政强制措施</w:t>
            </w:r>
          </w:p>
        </w:tc>
        <w:tc>
          <w:tcPr>
            <w:tcW w:w="616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行政机关强制执行</w:t>
            </w:r>
          </w:p>
        </w:tc>
        <w:tc>
          <w:tcPr>
            <w:tcW w:w="90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申请法院强制执行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加处罚款或者滞纳金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划拨存款、汇款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拍卖或者依法处理查封、扣押的场所、设施或者财物</w:t>
            </w: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排除妨碍、恢复原状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代履行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</w:rPr>
              <w:t>其他强制执行</w:t>
            </w: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spacing w:line="420" w:lineRule="atLeas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仿宋_GB2312" w:hAnsi="微软雅黑" w:eastAsia="仿宋_GB2312" w:cs="宋体"/>
          <w:kern w:val="0"/>
          <w:sz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B4CF3"/>
    <w:rsid w:val="109B130F"/>
    <w:rsid w:val="553B4CF3"/>
    <w:rsid w:val="6732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2021-01-25T01:50:00Z</dcterms:created>
  <dc:creator>黄晨希</dc:creator>
  <cp:lastModifiedBy>黄晨希</cp:lastModifiedBy>
  <dcterms:modified xsi:type="dcterms:W3CDTF">2021-01-25T01:53:20Z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