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widowControl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复工开放备案表</w:t>
      </w:r>
    </w:p>
    <w:bookmarkEnd w:id="0"/>
    <w:p>
      <w:pPr>
        <w:spacing w:before="120" w:beforeLines="50" w:after="120" w:afterLines="50" w:line="520" w:lineRule="exact"/>
        <w:ind w:right="-315" w:rightChars="-150"/>
        <w:jc w:val="center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（模板）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08"/>
        <w:gridCol w:w="1435"/>
        <w:gridCol w:w="1408"/>
        <w:gridCol w:w="1435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场所名称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统一信用社会代码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场所地址</w:t>
            </w:r>
          </w:p>
        </w:tc>
        <w:tc>
          <w:tcPr>
            <w:tcW w:w="458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恢复时间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场所类型</w:t>
            </w:r>
          </w:p>
        </w:tc>
        <w:tc>
          <w:tcPr>
            <w:tcW w:w="7645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 xml:space="preserve">旅行社□   星级酒店□   华数营业厅□   A级景区□ </w:t>
            </w:r>
          </w:p>
          <w:p>
            <w:pPr>
              <w:pStyle w:val="2"/>
              <w:spacing w:line="400" w:lineRule="exac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公共文化场馆□   文化娱乐场所□    （请在□内打☑）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645" w:type="dxa"/>
            <w:gridSpan w:val="5"/>
            <w:noWrap w:val="0"/>
            <w:vAlign w:val="center"/>
          </w:tcPr>
          <w:p>
            <w:pPr>
              <w:spacing w:line="360" w:lineRule="exact"/>
              <w:ind w:firstLine="482" w:firstLineChars="200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1.责任落实到位。</w:t>
            </w:r>
            <w:r>
              <w:rPr>
                <w:rFonts w:hint="eastAsia" w:ascii="楷体" w:hAnsi="楷体" w:eastAsia="楷体" w:cs="楷体"/>
                <w:sz w:val="24"/>
              </w:rPr>
              <w:t>建立专门防控机构，防控责任要落实到岗、明确到人，健全日常管控、后勤保障等制度。</w:t>
            </w:r>
          </w:p>
          <w:p>
            <w:pPr>
              <w:spacing w:line="360" w:lineRule="exact"/>
              <w:ind w:firstLine="482" w:firstLineChars="200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2.内部管理到位。</w:t>
            </w:r>
            <w:r>
              <w:rPr>
                <w:rFonts w:hint="eastAsia" w:ascii="楷体" w:hAnsi="楷体" w:eastAsia="楷体" w:cs="楷体"/>
                <w:sz w:val="24"/>
              </w:rPr>
              <w:t>严格落实员工返前排摸相关规定，进行“一人一档”健康状况登记。结合实际配备测温仪、口罩、消毒液等防疫物资。要加强对公共场所设施、设备进行消杀防疫，确保场所环境清洁卫生。</w:t>
            </w:r>
          </w:p>
          <w:p>
            <w:pPr>
              <w:spacing w:line="360" w:lineRule="exact"/>
              <w:ind w:firstLine="482" w:firstLine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3.开放管理到位。</w:t>
            </w:r>
            <w:r>
              <w:rPr>
                <w:rFonts w:hint="eastAsia" w:ascii="楷体" w:hAnsi="楷体" w:eastAsia="楷体" w:cs="楷体"/>
                <w:sz w:val="24"/>
              </w:rPr>
              <w:t>各文旅行业单位开放前均须设立测温点和临时隔离室。应急响应期间各场所仅对“绿色健康码”人员开放，进入场所全员须佩戴口罩、测量体温，无异常人员方可进入。各场所要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根据接待承载实际，严控人员流量，防止人员集聚。</w:t>
            </w:r>
          </w:p>
          <w:p>
            <w:pPr>
              <w:spacing w:line="360" w:lineRule="exact"/>
              <w:ind w:firstLine="482" w:firstLineChars="200"/>
              <w:jc w:val="lef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4.应急处置到位。</w:t>
            </w:r>
            <w:r>
              <w:rPr>
                <w:rFonts w:hint="eastAsia" w:ascii="楷体" w:hAnsi="楷体" w:eastAsia="楷体" w:cs="楷体"/>
                <w:sz w:val="24"/>
              </w:rPr>
              <w:t>所有进场人员凡出现发热及咳嗽等症状的，一律按属地政府公布的应急处置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流程采取相应处置措施。</w:t>
            </w:r>
          </w:p>
          <w:p>
            <w:pPr>
              <w:spacing w:line="360" w:lineRule="exact"/>
              <w:ind w:firstLine="482" w:firstLineChars="200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5.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安全措施到位。</w:t>
            </w:r>
            <w:r>
              <w:rPr>
                <w:rFonts w:hint="eastAsia" w:ascii="楷体" w:hAnsi="楷体" w:eastAsia="楷体" w:cs="楷体"/>
                <w:sz w:val="24"/>
              </w:rPr>
              <w:t>认真开展安全生产自查，严格落实安全生产措施，坚决防止因急于复工开放导致安全生产事故的发生。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ind w:firstLine="1960" w:firstLineChars="7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法人代表签字（公章）：</w:t>
            </w:r>
          </w:p>
          <w:p>
            <w:pPr>
              <w:pStyle w:val="3"/>
              <w:spacing w:line="360" w:lineRule="exact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 xml:space="preserve">                            </w:t>
            </w:r>
          </w:p>
          <w:p>
            <w:pPr>
              <w:pStyle w:val="3"/>
              <w:spacing w:line="360" w:lineRule="exact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645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由各县（市、区）局委托乡镇（街道）备案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A5406"/>
    <w:rsid w:val="5D0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  <w:jc w:val="center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2020-02-21T06:19:00Z</dcterms:created>
  <dc:creator>黄晨希</dc:creator>
  <cp:lastModifiedBy>黄晨希</cp:lastModifiedBy>
  <dcterms:modified xsi:type="dcterms:W3CDTF">2020-02-21T06:19:50Z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